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A1" w:rsidRDefault="00E53C36">
      <w:pPr>
        <w:spacing w:before="72"/>
        <w:ind w:left="1270" w:right="1303"/>
        <w:jc w:val="center"/>
        <w:rPr>
          <w:i/>
        </w:rPr>
      </w:pPr>
      <w:r>
        <w:rPr>
          <w:i/>
          <w:color w:val="FF0000"/>
        </w:rPr>
        <w:t>TIMBRE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</w:t>
      </w:r>
    </w:p>
    <w:p w:rsidR="006153A1" w:rsidRDefault="006153A1">
      <w:pPr>
        <w:pStyle w:val="Corpodetexto"/>
        <w:spacing w:before="1"/>
        <w:rPr>
          <w:i/>
          <w:sz w:val="23"/>
        </w:rPr>
      </w:pPr>
    </w:p>
    <w:p w:rsidR="006153A1" w:rsidRDefault="00E53C36">
      <w:pPr>
        <w:pStyle w:val="Ttulo"/>
        <w:spacing w:line="295" w:lineRule="auto"/>
        <w:rPr>
          <w:u w:val="thick"/>
        </w:rPr>
      </w:pPr>
      <w:r>
        <w:rPr>
          <w:u w:val="thick"/>
        </w:rPr>
        <w:t>Declaração de Reconhecimento da Fluência LinguísticaInstituição</w:t>
      </w:r>
      <w:r>
        <w:rPr>
          <w:spacing w:val="-52"/>
          <w:u w:val="none"/>
        </w:rPr>
        <w:t xml:space="preserve"> </w:t>
      </w:r>
      <w:r>
        <w:rPr>
          <w:u w:val="thick"/>
        </w:rPr>
        <w:t>no Exterior</w:t>
      </w:r>
    </w:p>
    <w:p w:rsidR="00E53C36" w:rsidRDefault="00E53C36">
      <w:pPr>
        <w:pStyle w:val="Ttulo"/>
        <w:spacing w:line="295" w:lineRule="auto"/>
        <w:rPr>
          <w:u w:val="thick"/>
        </w:rPr>
      </w:pPr>
    </w:p>
    <w:p w:rsidR="00E53C36" w:rsidRDefault="00E53C36">
      <w:pPr>
        <w:pStyle w:val="Ttulo"/>
        <w:spacing w:line="295" w:lineRule="auto"/>
        <w:rPr>
          <w:u w:val="none"/>
        </w:rPr>
      </w:pPr>
      <w:r>
        <w:rPr>
          <w:u w:val="none"/>
        </w:rPr>
        <w:t>Statemet</w:t>
      </w:r>
      <w:r w:rsidRPr="00E53C36">
        <w:rPr>
          <w:u w:val="none"/>
        </w:rPr>
        <w:t xml:space="preserve"> of Recognition of Language Fluency</w:t>
      </w:r>
    </w:p>
    <w:p w:rsidR="006153A1" w:rsidRDefault="006153A1">
      <w:pPr>
        <w:pStyle w:val="Corpodetexto"/>
        <w:rPr>
          <w:b/>
          <w:sz w:val="20"/>
        </w:rPr>
      </w:pPr>
    </w:p>
    <w:p w:rsidR="006153A1" w:rsidRDefault="006153A1">
      <w:pPr>
        <w:pStyle w:val="Corpodetexto"/>
        <w:spacing w:before="10"/>
        <w:rPr>
          <w:b/>
          <w:sz w:val="21"/>
        </w:rPr>
      </w:pPr>
    </w:p>
    <w:p w:rsidR="00E53C36" w:rsidRDefault="00E53C36" w:rsidP="00E53C36">
      <w:pPr>
        <w:pStyle w:val="Corpodetexto"/>
        <w:tabs>
          <w:tab w:val="left" w:pos="2084"/>
          <w:tab w:val="left" w:pos="3829"/>
          <w:tab w:val="left" w:pos="6234"/>
          <w:tab w:val="left" w:pos="7709"/>
        </w:tabs>
        <w:spacing w:before="92"/>
        <w:ind w:left="104"/>
        <w:jc w:val="both"/>
      </w:pPr>
      <w:r>
        <w:t>I declare, as student co-advisor of PhD student ________, in common agreement</w:t>
      </w:r>
      <w:r>
        <w:t xml:space="preserve"> </w:t>
      </w:r>
      <w:r>
        <w:t>with the Brazilian advisor,  that he/she  has the necessary language skills in the</w:t>
      </w:r>
      <w:r>
        <w:t xml:space="preserve"> </w:t>
      </w:r>
      <w:r>
        <w:t>language english, as evidenced throughout our</w:t>
      </w:r>
      <w:r>
        <w:t xml:space="preserve"> </w:t>
      </w:r>
      <w:r>
        <w:t>contacts to date. The communicative ability of the student, in situations both</w:t>
      </w:r>
      <w:r>
        <w:t xml:space="preserve"> </w:t>
      </w:r>
      <w:r>
        <w:t>informal as well as academic, are sufficient for the development of activities in this</w:t>
      </w:r>
      <w:r>
        <w:t xml:space="preserve"> </w:t>
      </w:r>
      <w:r>
        <w:t>institution.</w:t>
      </w:r>
    </w:p>
    <w:p w:rsidR="00E53C36" w:rsidRDefault="00E53C36">
      <w:pPr>
        <w:pStyle w:val="Corpodetexto"/>
        <w:spacing w:before="154"/>
        <w:ind w:left="104"/>
      </w:pPr>
      <w:r w:rsidRPr="00E53C36">
        <w:t>I declare that there were the following previous interactions with the student:</w:t>
      </w:r>
    </w:p>
    <w:p w:rsidR="006153A1" w:rsidRDefault="00E53C36">
      <w:pPr>
        <w:pStyle w:val="Corpodetexto"/>
        <w:spacing w:before="184" w:line="400" w:lineRule="auto"/>
        <w:ind w:left="699" w:right="44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74D5" id="Rectangle 5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Kng&#10;vjyFAgAAFAUAAA4AAAAAAAAAAAAAAAAALgIAAGRycy9lMm9Eb2MueG1sUEsBAi0AFAAGAAgAAAAh&#10;ADkqmc3dAAAACQEAAA8AAAAAAAAAAAAAAAAA3wQAAGRycy9kb3ducmV2LnhtbFBLBQYAAAAABAAE&#10;APMAAADpBQAAAAA=&#10;" filled="f" strokecolor="#416e9c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27B4" id="Rectangle 4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" filled="f" strokecolor="#416e9c" strokeweight="1pt">
                <w10:wrap anchorx="page"/>
              </v:rect>
            </w:pict>
          </mc:Fallback>
        </mc:AlternateContent>
      </w:r>
      <w:r w:rsidRPr="00E53C36">
        <w:t xml:space="preserve"> Work meetings related to research interview</w:t>
      </w:r>
    </w:p>
    <w:p w:rsidR="006153A1" w:rsidRDefault="00E53C36">
      <w:pPr>
        <w:pStyle w:val="Corpodetexto"/>
        <w:tabs>
          <w:tab w:val="left" w:pos="7154"/>
        </w:tabs>
        <w:spacing w:line="250" w:lineRule="exact"/>
        <w:ind w:left="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5BFE" id="Rectangle 3" o:spid="_x0000_s1026" style="position:absolute;margin-left:89.2pt;margin-top:1.3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" filled="f" strokecolor="#416e9c" strokeweight="1pt">
                <w10:wrap anchorx="page"/>
              </v:rect>
            </w:pict>
          </mc:Fallback>
        </mc:AlternateContent>
      </w:r>
      <w:r w:rsidRPr="00E53C36">
        <w:t xml:space="preserve"> other previous contacts. Describe</w:t>
      </w:r>
      <w:bookmarkStart w:id="0" w:name="_GoBack"/>
      <w:bookmarkEnd w:id="0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3A1" w:rsidRDefault="006153A1">
      <w:pPr>
        <w:pStyle w:val="Corpodetexto"/>
        <w:spacing w:before="5"/>
        <w:rPr>
          <w:sz w:val="19"/>
        </w:rPr>
      </w:pPr>
    </w:p>
    <w:p w:rsidR="00E53C36" w:rsidRDefault="00E53C36" w:rsidP="00E53C36">
      <w:pPr>
        <w:pStyle w:val="Corpodetexto"/>
      </w:pPr>
      <w:r>
        <w:t>In this context, his linguistic skills were evident in the clarity of his expressions, in the</w:t>
      </w:r>
    </w:p>
    <w:p w:rsidR="00E53C36" w:rsidRDefault="00E53C36" w:rsidP="00E53C36">
      <w:pPr>
        <w:pStyle w:val="Corpodetexto"/>
      </w:pPr>
      <w:r>
        <w:t>fluidity of conversations and ability to understand.</w:t>
      </w:r>
    </w:p>
    <w:p w:rsidR="00E53C36" w:rsidRDefault="00E53C36">
      <w:pPr>
        <w:pStyle w:val="Corpodetexto"/>
        <w:spacing w:before="162" w:line="259" w:lineRule="auto"/>
        <w:ind w:left="104"/>
      </w:pPr>
    </w:p>
    <w:p w:rsidR="00E53C36" w:rsidRDefault="00E53C36" w:rsidP="00E53C36">
      <w:pPr>
        <w:pStyle w:val="Corpodetexto"/>
      </w:pPr>
      <w:r>
        <w:t>It is important to highlight that my university  does not require the presentation of a</w:t>
      </w:r>
    </w:p>
    <w:p w:rsidR="006153A1" w:rsidRDefault="00E53C36" w:rsidP="00E53C36">
      <w:pPr>
        <w:pStyle w:val="Corpodetexto"/>
        <w:rPr>
          <w:sz w:val="20"/>
        </w:rPr>
      </w:pPr>
      <w:r>
        <w:t>proof of proficiency issued by a certifier for this type of internship.</w:t>
      </w:r>
    </w:p>
    <w:p w:rsidR="006153A1" w:rsidRDefault="006153A1">
      <w:pPr>
        <w:pStyle w:val="Corpodetexto"/>
        <w:rPr>
          <w:sz w:val="20"/>
        </w:rPr>
      </w:pPr>
    </w:p>
    <w:p w:rsidR="006153A1" w:rsidRDefault="006153A1">
      <w:pPr>
        <w:pStyle w:val="Corpodetexto"/>
        <w:rPr>
          <w:sz w:val="20"/>
        </w:rPr>
      </w:pPr>
    </w:p>
    <w:p w:rsidR="006153A1" w:rsidRDefault="00E53C36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222250</wp:posOffset>
                </wp:positionV>
                <wp:extent cx="159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98D1" id="Freeform 2" o:spid="_x0000_s1026" style="position:absolute;margin-left:77.9pt;margin-top:17.5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2UBAMAAKQGAAAOAAAAZHJzL2Uyb0RvYy54bWysVW1v0zAQ/o7Ef7D8EdTlZW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E53C36" w:rsidRDefault="00E53C36" w:rsidP="00E53C36">
      <w:pPr>
        <w:pStyle w:val="Corpodetexto"/>
        <w:tabs>
          <w:tab w:val="left" w:pos="4962"/>
        </w:tabs>
        <w:ind w:right="3765"/>
      </w:pPr>
      <w:r w:rsidRPr="00E53C36">
        <w:t xml:space="preserve">Name of </w:t>
      </w:r>
      <w:r>
        <w:t>th</w:t>
      </w:r>
      <w:r w:rsidRPr="00E53C36">
        <w:t>e co-supervisor</w:t>
      </w:r>
      <w:r>
        <w:t xml:space="preserve">  </w:t>
      </w:r>
    </w:p>
    <w:p w:rsidR="00E53C36" w:rsidRDefault="00E53C36" w:rsidP="00E53C36">
      <w:pPr>
        <w:pStyle w:val="Corpodetexto"/>
        <w:tabs>
          <w:tab w:val="left" w:pos="4962"/>
        </w:tabs>
        <w:ind w:right="3765"/>
      </w:pPr>
      <w:r w:rsidRPr="00E53C36">
        <w:t>University</w:t>
      </w:r>
    </w:p>
    <w:p w:rsidR="006153A1" w:rsidRDefault="006153A1">
      <w:pPr>
        <w:pStyle w:val="Corpodetexto"/>
        <w:rPr>
          <w:sz w:val="24"/>
        </w:rPr>
      </w:pPr>
    </w:p>
    <w:p w:rsidR="006153A1" w:rsidRDefault="006153A1">
      <w:pPr>
        <w:pStyle w:val="Corpodetexto"/>
        <w:rPr>
          <w:sz w:val="24"/>
        </w:rPr>
      </w:pPr>
    </w:p>
    <w:p w:rsidR="006153A1" w:rsidRDefault="006153A1">
      <w:pPr>
        <w:pStyle w:val="Corpodetexto"/>
        <w:spacing w:before="8"/>
        <w:rPr>
          <w:sz w:val="23"/>
        </w:rPr>
      </w:pPr>
    </w:p>
    <w:p w:rsidR="006153A1" w:rsidRDefault="00E53C36">
      <w:pPr>
        <w:pStyle w:val="Corpodetexto"/>
        <w:ind w:left="104"/>
      </w:pPr>
      <w:r>
        <w:rPr>
          <w:color w:val="FF0000"/>
        </w:rPr>
        <w:t>Observações:</w:t>
      </w:r>
    </w:p>
    <w:p w:rsidR="006153A1" w:rsidRDefault="00E53C36">
      <w:pPr>
        <w:pStyle w:val="PargrafodaLista"/>
        <w:numPr>
          <w:ilvl w:val="0"/>
          <w:numId w:val="1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:rsidR="006153A1" w:rsidRDefault="00E53C36">
      <w:pPr>
        <w:pStyle w:val="PargrafodaLista"/>
        <w:numPr>
          <w:ilvl w:val="0"/>
          <w:numId w:val="1"/>
        </w:numPr>
        <w:tabs>
          <w:tab w:val="left" w:pos="822"/>
        </w:tabs>
        <w:spacing w:line="256" w:lineRule="auto"/>
        <w:ind w:left="821" w:right="193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autenticidade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emissor,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código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verificador.</w:t>
      </w:r>
    </w:p>
    <w:sectPr w:rsidR="006153A1">
      <w:type w:val="continuous"/>
      <w:pgSz w:w="11930" w:h="16860"/>
      <w:pgMar w:top="15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677D"/>
    <w:multiLevelType w:val="hybridMultilevel"/>
    <w:tmpl w:val="F1086246"/>
    <w:lvl w:ilvl="0" w:tplc="9A32D9B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D8802A8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E21E254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6D9C7642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A24EB20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F042D890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892278B0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846E03D2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F2544E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A1"/>
    <w:rsid w:val="006153A1"/>
    <w:rsid w:val="00E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74A5-7CA3-4DD1-B246-0FE58D3D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270" w:right="1312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8"/>
      <w:ind w:left="8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Alessandra</cp:lastModifiedBy>
  <cp:revision>2</cp:revision>
  <dcterms:created xsi:type="dcterms:W3CDTF">2024-04-09T19:51:00Z</dcterms:created>
  <dcterms:modified xsi:type="dcterms:W3CDTF">2024-04-09T19:51:00Z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2024-04-09T00:00:00Z</vt:filetime>
  </property>
</Properties>
</file>